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B21" w:rsidRDefault="009C3F20" w:rsidP="00F62B2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869F4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752.25pt" o:ole="">
            <v:imagedata r:id="rId4" o:title=""/>
          </v:shape>
          <o:OLEObject Type="Embed" ProgID="FoxitReader.Document" ShapeID="_x0000_i1025" DrawAspect="Content" ObjectID="_1833719770" r:id="rId5"/>
        </w:objec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положение регулирует деятельность логопедической группы Муниципального автономного дошкольного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74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Бакалинский детский сад  «Буратино» общеразвивающего вида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ДОУ) в соответствии с Федеральным законом «Об основных гарантиях прав ребенка в Российской Федерации» от 24.07.98 г. № 124-ФЗ.</w:t>
      </w:r>
    </w:p>
    <w:p w:rsidR="009C3F20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proofErr w:type="gramStart"/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определяет порядок организации деятельности</w:t>
      </w:r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логопедической группы МАДОУ Бакалинский детский сад «Буратино» общеразвивающего вида</w:t>
      </w:r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(далее </w:t>
      </w:r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>ДОУ) в</w:t>
      </w:r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Федеральным Законом РФ от 29.12.2012 №273 – ФЗ «Об</w:t>
      </w:r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 Российской Федерации», с приказом Министерства</w:t>
      </w:r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и науки РФ от 31.07.2020 №373 «Об утверждении порядка</w:t>
      </w:r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и осуществления образова</w:t>
      </w:r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тельной деятельности по </w:t>
      </w:r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</w:t>
      </w:r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дошкольного </w:t>
      </w:r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бразовании», с Постановлением Главного государственного</w:t>
      </w:r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санитарного</w:t>
      </w:r>
      <w:proofErr w:type="gramEnd"/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врача Российской Федерации от 28.01.2021 №2 «Об</w:t>
      </w:r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утверждении санитарных правил и норм </w:t>
      </w:r>
      <w:proofErr w:type="spellStart"/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1.2.3685-21</w:t>
      </w:r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«Гигиенические нормативы и требования к обеспечению </w:t>
      </w:r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>езопасности</w:t>
      </w:r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>(или</w:t>
      </w:r>
      <w:proofErr w:type="gramStart"/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>)б</w:t>
      </w:r>
      <w:proofErr w:type="gramEnd"/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езвредности для человека факторов </w:t>
      </w:r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обитания», с </w:t>
      </w:r>
      <w:proofErr w:type="spellStart"/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2.4.3648-20 </w:t>
      </w:r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>«Санитарно-эпидемиологические требования к организации воспитания и</w:t>
      </w:r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отдыха и</w:t>
      </w:r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оздоровления детей и молодежи».</w:t>
      </w:r>
      <w:r w:rsidR="009C3F20" w:rsidRPr="00922B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Логопедическая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 может создаваться в </w:t>
      </w:r>
      <w:r w:rsidR="009C3F20">
        <w:rPr>
          <w:rFonts w:ascii="Times New Roman" w:eastAsia="Times New Roman" w:hAnsi="Times New Roman" w:cs="Times New Roman"/>
          <w:color w:val="000000"/>
          <w:sz w:val="24"/>
          <w:szCs w:val="24"/>
        </w:rPr>
        <w:t>ДОУ при наличии соответствующей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 технической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кадровой базы.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дальнейшее функционирование и закрытие логопедических 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ДОУ осуществляется по заключению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 ГБУ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Октябрьская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ПМПК (далее – ПМПК)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приказа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ПМПк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МАДОУ Бакалинский детский сад «Буратино» общеразвивающего вида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 Цель организации логопедической группы в ДОУ – создание целостной системы, обеспечивающей оптимальные педагогические условия для коррекции нарушений в развитии речи детей (первичного характера), в освоении ими дошкольных образовательных программ и подготовка детей к успешному обучению в общеобразовательной школе.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 Основные задачи логопедической группы в ДОУ: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коррекция нарушений устной речи детей: формирование правильного произношения, развитие лексических и грамматических средств языка, навыков связной речи;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своевременное предупреждение возникновения нарушений чтения и письма;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коррекция недостатков эмоционально-личностного и социального развития;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активизация познавательной деятельности детей;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–пропаганда логопедических знаний среди педагогов, родителей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 представителей).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</w:p>
    <w:p w:rsidR="00F62B21" w:rsidRDefault="00F62B21" w:rsidP="009C3F20">
      <w:pPr>
        <w:shd w:val="clear" w:color="auto" w:fill="FFFFFF" w:themeFill="background1"/>
        <w:spacing w:after="0" w:line="240" w:lineRule="auto"/>
        <w:ind w:left="2124" w:firstLine="708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логопедической работы. 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Содержание образования в логопедической группе определяется «Программой воспитания и обучения детей с фонетико-фонематическим недоразвитием речи» Т.Б. Филичевой, Г.В. Чиркиной и «Программой обучения детей с фонетико-фонематическим строем речи»   Т.Б. Филичевой, Г.А.Каше, а также индивидуальными коррекционными программами, составленными на каждого ребенка.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В логопедическую группу зачисляются воспитанники, имеющие следующие нарушения в развитии речи: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общее недоразвитие речи разных уровней (ОНР);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фонетико-фонематическое недоразвитие (ФФН) с дизартрией,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ринолалией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задержка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психоречевого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(ЗПРР).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2.3. Зачисление в логопедическую группу проводится с согласия родителей (законных представителей) на основании заключения, полученного по результатам обследования ПМПК и рекомендаций о профиле соответствующего обучения.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В логопедическую группу дошкольного образовательного учреждения зачисляются, как правило, дети одного возраста и уровня речевого развития.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Логопедическая группа функционирует 5 дней в неделю, в течение учебного года.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В логопедическую группу детей с общим недоразвитием речи принимаются дети с алалией, афазией, с дефектами речи, обусловленными нарушением строения и подвижности речевого аппарата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ринолалия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дизартрия), с пяти-шести лет. Срок коррекционно-развивающей работы 1-2 года.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В логопедическую группу детей с фонетико-фонематическим недоразвитием речи принимаются дети с 5-летнего возраста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ринолалией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дизартрией. Срок коррекционно-развивающей работы один год.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 На каждого ребенка, зачисленного в логопедическую группу, учитель-логопед заполняет речевую карту.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 Основной формой организации коррекционно-развивающей работы являются групповые (фронтальные), подгрупповые и индивидуальные логопедические занятия.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 Групповые логопедические занятия проводятся в соответствии с программой обучения детей с нарушениями речи.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2.10. Подгрупповые и индивидуальные логопедические занятия проводятся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режима работы образовательного учреждения и психофизических особенностей развития детей дошкольного возраста.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2.11. Периодичность подгрупповых и индивидуальных занятий определяется тяжестью нарушения речевого развития детей.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2.12. Индивидуальные занятия проводятся не менее двух-трех раз в неделю: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детьми, имеющими общее недоразвитие речи;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 детьми, имеющими дефекты речи, обусловленные нарушением строения и подвижности органов речевого аппарата (дизартрия,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ринолалия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мере формирования произносительных навыков у детей, занятия с ними проводятся в подгруппе.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2.13. Подгрупповые занятия проводятся по сетке занятий по возрастам и периодам.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2.14. Продолжительность группового логопедического занятия: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старшей группе - 20-25 минут;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подготовительной к школе группе – 25-30 минут.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2.15. Продолжительность подгруппового занятия составляет 15-20 минут, продолжительность индивидуального – 15 минут с каждым ребенком.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2.16. Ежедневно, во второй половине дня, проводятся групповые и индивидуальные занятия воспитателя по заданию учителя-логопеда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2.17. Выпуск детей из логопедической группы осуществляется ПМПК образовательного учреждения после окончания срока коррекционно-логопедического обучения.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2.18. В случаях необходимости уточнения заключения или продления срока логопедической работы дети с нарушениями речи, с согласия родителей (законных представителей), направляются учителем-логопедом в соответствующее лечебно-профилактическое учреждение для обследования врачами-специалистами (невропатологом, психиатром, отоларингологом, офтальмологом и др.) или в ПМПК.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2.19. Ответственность за обязательное посещение детьми занятий в логопедической группе несут родители (законные представители), учитель-логопед, воспитатель и руководитель дошкольным образовательным учреждением.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9C3F20" w:rsidRDefault="009C3F20" w:rsidP="009C3F20">
      <w:pPr>
        <w:shd w:val="clear" w:color="auto" w:fill="FFFFFF" w:themeFill="background1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2B21" w:rsidRDefault="00F62B21" w:rsidP="009C3F20">
      <w:pPr>
        <w:shd w:val="clear" w:color="auto" w:fill="FFFFFF" w:themeFill="background1"/>
        <w:spacing w:after="0" w:line="240" w:lineRule="auto"/>
        <w:ind w:left="1416" w:firstLine="708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Руководство логопедической группой.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Непосредственное руководство логопедической группой осуществляется администрацией дошкольного образовательного учреждения.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3.2. Руководитель ДОУ: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обеспечивает создание условий для проведения с детьми коррекционно-педагогической работы;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подбирает в логопедическую группу постоянных воспитателей, имеющих высшее педагогическое образование, первую или высшую квалификационную категорию и опыт работы с детьми старшего дошкольного возраста.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обеспечивает логопедический уголок специальным оборудованием, методической литературой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Научно-методическое сопровождение, консультативную помощь учителям-логопедам, координацию работы городского методического объединения учителей-логопедов осуществляет старший логопед.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 Повышение уровня профессиональной квалификации, обмен опытом логопедической работы осуществляется на городском методическом объединении учителей-логопедов, на курсах повышения квалификации и др.</w:t>
      </w:r>
    </w:p>
    <w:p w:rsidR="009C3F20" w:rsidRDefault="009C3F20" w:rsidP="009C3F20">
      <w:pPr>
        <w:shd w:val="clear" w:color="auto" w:fill="FFFFFF" w:themeFill="background1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2B21" w:rsidRDefault="00F62B21" w:rsidP="009C3F20">
      <w:pPr>
        <w:shd w:val="clear" w:color="auto" w:fill="FFFFFF" w:themeFill="background1"/>
        <w:spacing w:after="0" w:line="240" w:lineRule="auto"/>
        <w:ind w:left="708" w:firstLine="708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Участники образовательного процесса  логопедической группы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Участниками образовательного процесса являются дети, имеющие нарушения речи, их родители (законные представители), педагоги и специалисты ДОУ.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Родители (законные представители):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-имеют право защищать законные права и интересы ребенка;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-принимать участие в деятельности учреждения в соответствии с его Уставом,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-знакомятся с характером коррекционных методов обучения детей;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-принимают активное участие по преодолению речевых недостатков.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 ДОУ интегрировано осуществляют комплекс мероприятий по диагностики и коррекции речевых нарушений у детей, консультируют родителей (законные представители) по вопросам развития речи.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4.2.1. Учитель-логопед является организатором и координатором коррекционно-развивающей работы: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обследует речь детей младшей, средней, старшей и подготовительной к школе групп дошкольного образовательного учреждения;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комплектует подгруппы детей для занятий;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 регулярные занятия с детьми по исправлению различных нарушений речи, осуществляет в ходе логопедических занятий профилактическую работу по предупреждению нарушений чтения и письма;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готовит документы для обследования детей в ПМПК с целью определения в специальные группы;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осуществляет взаимодействие с педагогами по вопросам освоения детьми программы дошкольного образовательного учреждения;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представляет администрации дошкольного образовательного учреждения и старшему логопеду по коррекционной работе ежегодный отчет, содержащий сведения о количестве детей с нарушениями речи в дошкольном образовательном учреждении и результатах коррекционно-развивающей работы;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поддерживает связь с учителями-логопедами дошкольных образовательных учреждений, с учителями-логопедами и учителями начальных классов общеобразовательных учреждений, с педагогами специальных (коррекционных) образовательных учреждений для обучающихся, воспитанников с отклонениями в развитии, с логопедами и врачами-специалистами детских поликлиник и ПМПК;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информирует педагогический коллектив дошкольного образовательного учреждения о задачах, содержании, работы логопедической группы;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ведет разъяснительную и просветительскую работу среди педагогов, родителей (законных представителей) детей, выступая с сообщениями о задачах и специфике логопедической работы по преодолению нарушений речи;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участвует в работе районного и городского методического объединения учителей-логопедов и методического объединения дошкольного образовательного учреждения;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повышает свою профессиональную квалификацию и аттестуется согласно действующим нормативным документам.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4.2.2. Воспитатель логопедической группы:</w:t>
      </w:r>
    </w:p>
    <w:p w:rsidR="00F62B21" w:rsidRDefault="00F62B21" w:rsidP="009C3F2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осуществляет всестороннее развитие детей логопедической группы в соответствии с программными задачами возрастной группы;</w:t>
      </w:r>
    </w:p>
    <w:p w:rsidR="00F62B21" w:rsidRDefault="00F62B21" w:rsidP="009C3F2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проводит коррекционную работу в группе (по заданию учителя-логопеда).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-планирует и организует общеобразовательные занятия.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4.2.3. Музыкальный руководитель: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-развивает основные компоненты звуковой культуры речи, формирует певческое и речевое дыхание, музыкально-ритмические движения;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-участвует в работе по автоматизации звуков, развитию фонематического слуха;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-стимулирует познавательные процессы через утренники, досуг.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4.2.4. Инструктор по физической культуре: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способствует оздоровлению и закаливанию детского организма;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-совершенствует координацию основных видов движения;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-развивает общую и мелкую моторику.</w:t>
      </w:r>
    </w:p>
    <w:p w:rsidR="009C3F20" w:rsidRDefault="009C3F20" w:rsidP="009C3F2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2B21" w:rsidRDefault="00F62B21" w:rsidP="009C3F20">
      <w:pPr>
        <w:shd w:val="clear" w:color="auto" w:fill="FFFFFF" w:themeFill="background1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Документация учителя-логопеда по коррекционной работе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  Речевая карта на каждого ребенка с перспективным планом работы по коррекции выявленных речевых нарушений.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    Список детей логопедической группы с заключением ПМПК.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    Тетрадь взаимосвязи учителя-логопеда и воспитателей логопедической группы.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План организационно-методической и коррекционно-развивающей работы логопеда.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74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перспективный план коррекционной работы с детьми.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Индивидуальные тетради взаимосвязи с родителями.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Журнал учета посещаемости логопедических занятий детьми.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Отчет о результатах проведенной работы за год.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Циклограмма рабочего времени учителя-логопеда, утвержденная руководителем ДОУ.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10.Журнал регистрации детей, нуждающихся в коррекционной (логопедической) помощи, с указанием возраста и характера речевого нарушения (протоколы ПМПК).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График работы учителя-логопеда, утвержденный руководителем ДОУ.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Тетрадь фронтальных занятий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лексико-грамматических представлений.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Тетрадь фронтальных занятий по формированию звуковой культуры речи.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Тетрадь подгрупповых занятий.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Перспективное планирование.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 Сведения о родителях детей – логопатов.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17.Отчет о проведенной работе за год.</w:t>
      </w:r>
    </w:p>
    <w:p w:rsidR="00F62B21" w:rsidRDefault="00F62B21" w:rsidP="009C3F20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9C3F20" w:rsidRPr="001A4CA2" w:rsidRDefault="009C3F20" w:rsidP="009C3F2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922B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Работа с родителями (законными представителями) и педагогами.</w:t>
      </w:r>
      <w:r w:rsidRPr="00922B93">
        <w:rPr>
          <w:b/>
          <w:bCs/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22B93">
        <w:rPr>
          <w:rFonts w:ascii="Times New Roman" w:hAnsi="Times New Roman" w:cs="Times New Roman"/>
          <w:color w:val="000000"/>
          <w:sz w:val="24"/>
          <w:szCs w:val="24"/>
        </w:rPr>
        <w:t>.1. Проведение разъяснительной работы среди педагогов и 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B93">
        <w:rPr>
          <w:rFonts w:ascii="Times New Roman" w:hAnsi="Times New Roman" w:cs="Times New Roman"/>
          <w:color w:val="000000"/>
          <w:sz w:val="24"/>
          <w:szCs w:val="24"/>
        </w:rPr>
        <w:t>представителей) о задачах и специфике логопедической коррекционной работы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22B93">
        <w:rPr>
          <w:rFonts w:ascii="Times New Roman" w:hAnsi="Times New Roman" w:cs="Times New Roman"/>
          <w:color w:val="000000"/>
          <w:sz w:val="24"/>
          <w:szCs w:val="24"/>
        </w:rPr>
        <w:t>детьми, индивидуальные и тематические консультации по овладению конкретными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22B93">
        <w:rPr>
          <w:rFonts w:ascii="Times New Roman" w:hAnsi="Times New Roman" w:cs="Times New Roman"/>
          <w:color w:val="000000"/>
          <w:sz w:val="24"/>
          <w:szCs w:val="24"/>
        </w:rPr>
        <w:t>приемами коррекционно-речевой работы с ребенком, собрания, тематические выставки</w:t>
      </w:r>
      <w:r w:rsidRPr="00922B93">
        <w:rPr>
          <w:rFonts w:ascii="Times New Roman" w:hAnsi="Times New Roman" w:cs="Times New Roman"/>
          <w:color w:val="474646"/>
          <w:sz w:val="24"/>
          <w:szCs w:val="24"/>
        </w:rPr>
        <w:t>.</w:t>
      </w:r>
      <w:r w:rsidRPr="00922B93">
        <w:rPr>
          <w:color w:val="474646"/>
        </w:rPr>
        <w:br/>
      </w:r>
    </w:p>
    <w:p w:rsidR="009C3F20" w:rsidRDefault="009C3F20" w:rsidP="009C3F20">
      <w:pPr>
        <w:widowControl w:val="0"/>
        <w:tabs>
          <w:tab w:val="left" w:pos="4128"/>
        </w:tabs>
        <w:autoSpaceDE w:val="0"/>
        <w:autoSpaceDN w:val="0"/>
        <w:spacing w:after="0" w:line="295" w:lineRule="exact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922B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Материально-техническое и финансовое обеспечение.</w:t>
      </w:r>
      <w:r w:rsidRPr="00922B93">
        <w:rPr>
          <w:b/>
          <w:bCs/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922B93">
        <w:rPr>
          <w:rFonts w:ascii="Times New Roman" w:hAnsi="Times New Roman" w:cs="Times New Roman"/>
          <w:color w:val="000000"/>
          <w:sz w:val="24"/>
          <w:szCs w:val="24"/>
        </w:rPr>
        <w:t>.1 Логопедический кабинет размещается в помещении дошкольного образовательного</w:t>
      </w:r>
      <w:r w:rsidRPr="00922B93">
        <w:rPr>
          <w:color w:val="000000"/>
        </w:rPr>
        <w:br/>
      </w:r>
      <w:r w:rsidRPr="00922B93">
        <w:rPr>
          <w:rFonts w:ascii="Times New Roman" w:hAnsi="Times New Roman" w:cs="Times New Roman"/>
          <w:color w:val="000000"/>
          <w:sz w:val="24"/>
          <w:szCs w:val="24"/>
        </w:rPr>
        <w:t>учреждения.</w:t>
      </w:r>
      <w:r w:rsidRPr="00922B9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922B93">
        <w:rPr>
          <w:rFonts w:ascii="Times New Roman" w:hAnsi="Times New Roman" w:cs="Times New Roman"/>
          <w:color w:val="000000"/>
          <w:sz w:val="24"/>
          <w:szCs w:val="24"/>
        </w:rPr>
        <w:t xml:space="preserve">.2. Для логопедического кабинета выделяется </w:t>
      </w:r>
      <w:proofErr w:type="gramStart"/>
      <w:r w:rsidRPr="00922B93">
        <w:rPr>
          <w:rFonts w:ascii="Times New Roman" w:hAnsi="Times New Roman" w:cs="Times New Roman"/>
          <w:color w:val="000000"/>
          <w:sz w:val="24"/>
          <w:szCs w:val="24"/>
        </w:rPr>
        <w:t>помещение</w:t>
      </w:r>
      <w:proofErr w:type="gramEnd"/>
      <w:r w:rsidRPr="00922B93">
        <w:rPr>
          <w:rFonts w:ascii="Times New Roman" w:hAnsi="Times New Roman" w:cs="Times New Roman"/>
          <w:color w:val="000000"/>
          <w:sz w:val="24"/>
          <w:szCs w:val="24"/>
        </w:rPr>
        <w:t xml:space="preserve"> отвечающее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922B93">
        <w:rPr>
          <w:rFonts w:ascii="Times New Roman" w:hAnsi="Times New Roman" w:cs="Times New Roman"/>
          <w:color w:val="000000"/>
          <w:sz w:val="24"/>
          <w:szCs w:val="24"/>
        </w:rPr>
        <w:t>анитарно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22B93">
        <w:rPr>
          <w:rFonts w:ascii="Times New Roman" w:hAnsi="Times New Roman" w:cs="Times New Roman"/>
          <w:color w:val="000000"/>
          <w:sz w:val="24"/>
          <w:szCs w:val="24"/>
        </w:rPr>
        <w:t>гигиеническим нормам.</w:t>
      </w:r>
      <w:r w:rsidRPr="00922B9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922B93">
        <w:rPr>
          <w:rFonts w:ascii="Times New Roman" w:hAnsi="Times New Roman" w:cs="Times New Roman"/>
          <w:color w:val="000000"/>
          <w:sz w:val="24"/>
          <w:szCs w:val="24"/>
        </w:rPr>
        <w:t>.3. Логопедический кабинет обеспечивается специальным оборудованием (зеркало с</w:t>
      </w:r>
      <w:r w:rsidRPr="00922B93">
        <w:rPr>
          <w:color w:val="000000"/>
        </w:rPr>
        <w:br/>
      </w:r>
      <w:r w:rsidRPr="00922B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дополнительным освещением).</w:t>
      </w:r>
      <w:r w:rsidRPr="00922B9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922B93">
        <w:rPr>
          <w:rFonts w:ascii="Times New Roman" w:hAnsi="Times New Roman" w:cs="Times New Roman"/>
          <w:color w:val="000000"/>
          <w:sz w:val="24"/>
          <w:szCs w:val="24"/>
        </w:rPr>
        <w:t>.4. Ответственность за оборудование логопедического кабинета, его санитарное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22B93">
        <w:rPr>
          <w:rFonts w:ascii="Times New Roman" w:hAnsi="Times New Roman" w:cs="Times New Roman"/>
          <w:color w:val="000000"/>
          <w:sz w:val="24"/>
          <w:szCs w:val="24"/>
        </w:rPr>
        <w:t>содержание, ремонт помещения возлагается на администрацию дошкольного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2B93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22B93">
        <w:rPr>
          <w:rFonts w:ascii="Times New Roman" w:hAnsi="Times New Roman" w:cs="Times New Roman"/>
          <w:color w:val="000000"/>
          <w:sz w:val="24"/>
          <w:szCs w:val="24"/>
        </w:rPr>
        <w:t>чреждения.</w:t>
      </w:r>
      <w:r w:rsidRPr="00922B9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922B93">
        <w:rPr>
          <w:rFonts w:ascii="Times New Roman" w:hAnsi="Times New Roman" w:cs="Times New Roman"/>
          <w:color w:val="000000"/>
          <w:sz w:val="24"/>
          <w:szCs w:val="24"/>
        </w:rPr>
        <w:t>.5.Для обработки рук учителя-логопеда и логопедического оборудования (зонды, шпатели)</w:t>
      </w:r>
      <w:r w:rsidRPr="00922B93">
        <w:rPr>
          <w:color w:val="000000"/>
        </w:rPr>
        <w:br/>
      </w:r>
      <w:r w:rsidRPr="00922B93">
        <w:rPr>
          <w:rFonts w:ascii="Times New Roman" w:hAnsi="Times New Roman" w:cs="Times New Roman"/>
          <w:color w:val="000000"/>
          <w:sz w:val="24"/>
          <w:szCs w:val="24"/>
        </w:rPr>
        <w:t>используется этиловый спирт.</w:t>
      </w:r>
      <w:r w:rsidRPr="00922B93">
        <w:rPr>
          <w:color w:val="000000"/>
        </w:rPr>
        <w:br/>
      </w:r>
    </w:p>
    <w:p w:rsidR="009C3F20" w:rsidRDefault="009C3F20" w:rsidP="009C3F20">
      <w:pPr>
        <w:widowControl w:val="0"/>
        <w:tabs>
          <w:tab w:val="left" w:pos="4128"/>
        </w:tabs>
        <w:autoSpaceDE w:val="0"/>
        <w:autoSpaceDN w:val="0"/>
        <w:spacing w:after="0" w:line="29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8.Заключительные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положения</w:t>
      </w:r>
    </w:p>
    <w:p w:rsidR="009C3F20" w:rsidRDefault="009C3F20" w:rsidP="009C3F20">
      <w:pPr>
        <w:widowControl w:val="0"/>
        <w:tabs>
          <w:tab w:val="left" w:pos="1672"/>
        </w:tabs>
        <w:autoSpaceDE w:val="0"/>
        <w:autoSpaceDN w:val="0"/>
        <w:spacing w:after="0" w:line="240" w:lineRule="auto"/>
        <w:ind w:right="6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Настоящее Положение о логопедической группе  является локальным нормативным актом, принимается на педагогическом совете и утверждается (либо вводится в действие) приказом руководителя дошкольным образовательным учреждением.</w:t>
      </w:r>
    </w:p>
    <w:p w:rsidR="009C3F20" w:rsidRDefault="009C3F20" w:rsidP="009C3F20">
      <w:pPr>
        <w:widowControl w:val="0"/>
        <w:tabs>
          <w:tab w:val="left" w:pos="1468"/>
        </w:tabs>
        <w:autoSpaceDE w:val="0"/>
        <w:autoSpaceDN w:val="0"/>
        <w:spacing w:after="0" w:line="240" w:lineRule="auto"/>
        <w:ind w:right="6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Федерации.</w:t>
      </w:r>
    </w:p>
    <w:p w:rsidR="009C3F20" w:rsidRDefault="009C3F20" w:rsidP="009C3F20">
      <w:pPr>
        <w:widowControl w:val="0"/>
        <w:tabs>
          <w:tab w:val="left" w:pos="1576"/>
        </w:tabs>
        <w:autoSpaceDE w:val="0"/>
        <w:autoSpaceDN w:val="0"/>
        <w:spacing w:after="0" w:line="240" w:lineRule="auto"/>
        <w:ind w:right="6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8.3. Данное Положение принимается на неопределенный срок. </w:t>
      </w:r>
    </w:p>
    <w:p w:rsidR="009C3F20" w:rsidRDefault="009C3F20" w:rsidP="009C3F20">
      <w:pPr>
        <w:widowControl w:val="0"/>
        <w:tabs>
          <w:tab w:val="left" w:pos="1576"/>
        </w:tabs>
        <w:autoSpaceDE w:val="0"/>
        <w:autoSpaceDN w:val="0"/>
        <w:spacing w:after="0" w:line="240" w:lineRule="auto"/>
        <w:ind w:right="6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разделов) в новой редакции предыдущая редакция автоматически утрачивает силу.</w:t>
      </w:r>
    </w:p>
    <w:p w:rsidR="009C3F20" w:rsidRDefault="009C3F20" w:rsidP="009C3F20">
      <w:pPr>
        <w:widowControl w:val="0"/>
        <w:tabs>
          <w:tab w:val="left" w:pos="1478"/>
        </w:tabs>
        <w:autoSpaceDE w:val="0"/>
        <w:autoSpaceDN w:val="0"/>
        <w:spacing w:after="0" w:line="240" w:lineRule="auto"/>
        <w:ind w:left="874" w:right="65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3F20" w:rsidRPr="001A4CA2" w:rsidRDefault="009C3F20" w:rsidP="009C3F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B21" w:rsidRDefault="00F62B21" w:rsidP="009C3F20">
      <w:pPr>
        <w:spacing w:after="0" w:line="240" w:lineRule="auto"/>
        <w:rPr>
          <w:rFonts w:eastAsiaTheme="minorHAnsi"/>
        </w:rPr>
      </w:pPr>
    </w:p>
    <w:p w:rsidR="00F62B21" w:rsidRDefault="00F62B21" w:rsidP="009C3F20">
      <w:pPr>
        <w:spacing w:after="0" w:line="240" w:lineRule="auto"/>
      </w:pPr>
    </w:p>
    <w:p w:rsidR="00F62B21" w:rsidRDefault="00F62B21" w:rsidP="00F62B21"/>
    <w:p w:rsidR="00F62B21" w:rsidRDefault="00F62B21" w:rsidP="00F62B21"/>
    <w:p w:rsidR="00FE07CF" w:rsidRDefault="00FE07CF"/>
    <w:sectPr w:rsidR="00FE07CF" w:rsidSect="00820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2B21"/>
    <w:rsid w:val="001A6407"/>
    <w:rsid w:val="00674574"/>
    <w:rsid w:val="00820D68"/>
    <w:rsid w:val="009C3F20"/>
    <w:rsid w:val="00D71F7A"/>
    <w:rsid w:val="00F62B21"/>
    <w:rsid w:val="00FC2204"/>
    <w:rsid w:val="00FE0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7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5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8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2024</Words>
  <Characters>11541</Characters>
  <Application>Microsoft Office Word</Application>
  <DocSecurity>0</DocSecurity>
  <Lines>96</Lines>
  <Paragraphs>27</Paragraphs>
  <ScaleCrop>false</ScaleCrop>
  <Company>Microsoft</Company>
  <LinksUpToDate>false</LinksUpToDate>
  <CharactersWithSpaces>13538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Буратино</dc:creator>
  <cp:keywords/>
  <dc:description/>
  <cp:lastModifiedBy>Админ</cp:lastModifiedBy>
  <cp:revision>7</cp:revision>
  <dcterms:created xsi:type="dcterms:W3CDTF">2017-07-14T14:39:00Z</dcterms:created>
  <dcterms:modified xsi:type="dcterms:W3CDTF">2026-02-27T12:50:00Z</dcterms:modified>
</cp:coreProperties>
</file>